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4E" w:rsidRPr="0049655F" w:rsidRDefault="00D07A4E" w:rsidP="00D07A4E">
      <w:pPr>
        <w:spacing w:after="0" w:line="240" w:lineRule="auto"/>
        <w:jc w:val="center"/>
        <w:rPr>
          <w:rFonts w:eastAsia="Times New Roman"/>
          <w:b/>
          <w:iCs/>
          <w:color w:val="1F3864" w:themeColor="accent1" w:themeShade="80"/>
          <w:sz w:val="24"/>
          <w:szCs w:val="24"/>
          <w:lang w:val="bs-Latn-BA" w:eastAsia="en-US"/>
        </w:rPr>
      </w:pPr>
      <w:r w:rsidRPr="0049655F">
        <w:rPr>
          <w:rFonts w:eastAsia="Times New Roman"/>
          <w:b/>
          <w:iCs/>
          <w:color w:val="1F3864" w:themeColor="accent1" w:themeShade="80"/>
          <w:sz w:val="24"/>
          <w:szCs w:val="24"/>
          <w:lang w:val="bs-Latn-BA" w:eastAsia="en-US"/>
        </w:rPr>
        <w:t>SMJERNICE ZA PONUĐAČA</w:t>
      </w:r>
    </w:p>
    <w:p w:rsidR="00D07A4E" w:rsidRPr="0049655F" w:rsidRDefault="00D07A4E" w:rsidP="00D07A4E">
      <w:pPr>
        <w:spacing w:after="0" w:line="240" w:lineRule="auto"/>
        <w:jc w:val="center"/>
        <w:rPr>
          <w:rFonts w:eastAsia="Times New Roman"/>
          <w:b/>
          <w:iCs/>
          <w:color w:val="1F3864" w:themeColor="accent1" w:themeShade="80"/>
          <w:sz w:val="24"/>
          <w:szCs w:val="24"/>
          <w:lang w:val="bs-Latn-BA" w:eastAsia="en-US"/>
        </w:rPr>
      </w:pPr>
      <w:r w:rsidRPr="0049655F">
        <w:rPr>
          <w:rFonts w:eastAsia="Times New Roman"/>
          <w:b/>
          <w:iCs/>
          <w:color w:val="1F3864" w:themeColor="accent1" w:themeShade="80"/>
          <w:sz w:val="24"/>
          <w:szCs w:val="24"/>
          <w:lang w:val="bs-Latn-BA" w:eastAsia="en-US"/>
        </w:rPr>
        <w:t>Naziv tendera: Ekspert za PR kampanju</w:t>
      </w:r>
    </w:p>
    <w:p w:rsidR="00D07A4E" w:rsidRPr="0049655F" w:rsidRDefault="00D07A4E" w:rsidP="00D07A4E">
      <w:pPr>
        <w:spacing w:after="0" w:line="240" w:lineRule="auto"/>
        <w:jc w:val="center"/>
        <w:rPr>
          <w:rFonts w:eastAsia="Times New Roman"/>
          <w:b/>
          <w:i/>
          <w:color w:val="1F3864" w:themeColor="accent1" w:themeShade="80"/>
          <w:sz w:val="24"/>
          <w:szCs w:val="24"/>
          <w:lang w:val="bs-Latn-BA" w:eastAsia="en-US"/>
        </w:rPr>
      </w:pPr>
      <w:r w:rsidRPr="0049655F">
        <w:rPr>
          <w:rFonts w:eastAsia="Times New Roman"/>
          <w:b/>
          <w:iCs/>
          <w:color w:val="1F3864" w:themeColor="accent1" w:themeShade="80"/>
          <w:sz w:val="24"/>
          <w:szCs w:val="24"/>
          <w:lang w:val="bs-Latn-BA" w:eastAsia="en-US"/>
        </w:rPr>
        <w:t xml:space="preserve">Ref broj: </w:t>
      </w:r>
      <w:r w:rsidRPr="0049655F">
        <w:rPr>
          <w:rFonts w:asciiTheme="minorHAnsi" w:hAnsiTheme="minorHAnsi" w:cs="Tahoma"/>
          <w:b/>
          <w:color w:val="1F3864" w:themeColor="accent1" w:themeShade="80"/>
          <w:sz w:val="24"/>
          <w:szCs w:val="24"/>
          <w:lang w:eastAsia="hr-HR"/>
        </w:rPr>
        <w:t>OSI SER 03 R</w:t>
      </w:r>
    </w:p>
    <w:p w:rsidR="00D07A4E" w:rsidRPr="002B5B2A" w:rsidRDefault="00D07A4E" w:rsidP="00D07A4E">
      <w:pPr>
        <w:shd w:val="clear" w:color="auto" w:fill="D9E2F3" w:themeFill="accent1" w:themeFillTint="33"/>
        <w:spacing w:after="0" w:line="240" w:lineRule="auto"/>
        <w:jc w:val="both"/>
        <w:rPr>
          <w:b/>
          <w:sz w:val="24"/>
          <w:szCs w:val="24"/>
          <w:lang w:val="bs-Latn-BA" w:eastAsia="en-US"/>
        </w:rPr>
      </w:pPr>
      <w:r w:rsidRPr="002B5B2A">
        <w:rPr>
          <w:b/>
          <w:sz w:val="24"/>
          <w:szCs w:val="24"/>
          <w:lang w:val="bs-Latn-BA" w:eastAsia="en-US"/>
        </w:rPr>
        <w:t>1. Uvod</w:t>
      </w:r>
    </w:p>
    <w:p w:rsidR="00D07A4E" w:rsidRDefault="00D07A4E" w:rsidP="00D07A4E">
      <w:pPr>
        <w:spacing w:after="0" w:line="240" w:lineRule="auto"/>
        <w:jc w:val="both"/>
        <w:rPr>
          <w:bCs/>
          <w:lang w:val="bs-Latn-BA" w:eastAsia="en-US"/>
        </w:rPr>
      </w:pPr>
      <w:r w:rsidRPr="002B5B2A">
        <w:rPr>
          <w:bCs/>
          <w:lang w:val="bs-Latn-BA" w:eastAsia="en-US"/>
        </w:rPr>
        <w:t xml:space="preserve">1.1. Opće informacije o projektu </w:t>
      </w:r>
    </w:p>
    <w:p w:rsidR="00D07A4E" w:rsidRPr="00D07A4E" w:rsidRDefault="00D07A4E" w:rsidP="00D07A4E">
      <w:pPr>
        <w:pStyle w:val="ListParagraph"/>
        <w:jc w:val="both"/>
        <w:rPr>
          <w:lang w:val="hr-HR"/>
        </w:rPr>
      </w:pPr>
      <w:bookmarkStart w:id="0" w:name="_Hlk71647638"/>
      <w:r w:rsidRPr="0053112E">
        <w:rPr>
          <w:lang w:val="hr-HR"/>
        </w:rPr>
        <w:t xml:space="preserve">Projekt </w:t>
      </w:r>
      <w:bookmarkStart w:id="1" w:name="_Hlk71646826"/>
      <w:bookmarkStart w:id="2" w:name="_Hlk71643844"/>
      <w:r w:rsidRPr="0053112E">
        <w:rPr>
          <w:lang w:val="hr-HR"/>
        </w:rPr>
        <w:t>”</w:t>
      </w:r>
      <w:r w:rsidRPr="00721A11">
        <w:rPr>
          <w:bCs/>
          <w:lang w:val="bs-Latn-BA"/>
        </w:rPr>
        <w:t>Srednjoškolsko obrazovanje dostupno svim osobama sa invalidit</w:t>
      </w:r>
      <w:r>
        <w:rPr>
          <w:bCs/>
          <w:lang w:val="bs-Latn-BA"/>
        </w:rPr>
        <w:t xml:space="preserve">etom- više smjerova i izbora za </w:t>
      </w:r>
      <w:r w:rsidRPr="00721A11">
        <w:rPr>
          <w:bCs/>
          <w:lang w:val="bs-Latn-BA"/>
        </w:rPr>
        <w:t>OSI</w:t>
      </w:r>
      <w:r w:rsidRPr="0053112E">
        <w:rPr>
          <w:lang w:val="hr-HR"/>
        </w:rPr>
        <w:t xml:space="preserve">” </w:t>
      </w:r>
      <w:bookmarkEnd w:id="0"/>
      <w:bookmarkEnd w:id="1"/>
      <w:r w:rsidRPr="0053112E">
        <w:rPr>
          <w:lang w:val="hr-HR"/>
        </w:rPr>
        <w:t xml:space="preserve"> </w:t>
      </w:r>
      <w:bookmarkEnd w:id="2"/>
      <w:r w:rsidRPr="0053112E">
        <w:rPr>
          <w:lang w:val="hr-HR"/>
        </w:rPr>
        <w:t xml:space="preserve">se realizuje u </w:t>
      </w:r>
      <w:r>
        <w:rPr>
          <w:lang w:val="hr-HR"/>
        </w:rPr>
        <w:t>projekta „Međusektorska saradnja za najugroženije kategorije – Snaga Hercegovine koji provodi Udruženje LINK Poduzetnički Centar u partnerstvu sa Mrežom za izgradnju mira, a u okviru USAID-ovog projekta Snaga lokalnog/Podrška lokalnim resurnim organizacijama. Implementacija projekta je počela 25.09.2024. i trajat će 6 mjeseci, odnosno do 25.03.2025. godine.</w:t>
      </w:r>
    </w:p>
    <w:p w:rsidR="00D07A4E" w:rsidRDefault="00D07A4E" w:rsidP="00D07A4E">
      <w:pPr>
        <w:tabs>
          <w:tab w:val="left" w:pos="5310"/>
        </w:tabs>
        <w:spacing w:after="0" w:line="240" w:lineRule="auto"/>
        <w:jc w:val="both"/>
        <w:rPr>
          <w:bCs/>
          <w:lang w:val="bs-Latn-BA" w:eastAsia="en-US"/>
        </w:rPr>
      </w:pPr>
      <w:r w:rsidRPr="002B5B2A">
        <w:rPr>
          <w:bCs/>
          <w:lang w:val="bs-Latn-BA" w:eastAsia="en-US"/>
        </w:rPr>
        <w:t>1.2. Ciljevi projekta</w:t>
      </w:r>
    </w:p>
    <w:p w:rsidR="0049655F" w:rsidRPr="002B5B2A" w:rsidRDefault="0049655F" w:rsidP="00D07A4E">
      <w:pPr>
        <w:tabs>
          <w:tab w:val="left" w:pos="5310"/>
        </w:tabs>
        <w:spacing w:after="0" w:line="240" w:lineRule="auto"/>
        <w:jc w:val="both"/>
        <w:rPr>
          <w:bCs/>
          <w:lang w:val="bs-Latn-BA" w:eastAsia="en-US"/>
        </w:rPr>
      </w:pPr>
    </w:p>
    <w:p w:rsidR="00D07A4E" w:rsidRDefault="00D07A4E" w:rsidP="00D07A4E">
      <w:pPr>
        <w:pStyle w:val="NoSpacing"/>
        <w:jc w:val="both"/>
      </w:pPr>
      <w:r w:rsidRPr="001104FC">
        <w:t>Cilj projekta je</w:t>
      </w:r>
      <w:r>
        <w:rPr>
          <w:b/>
        </w:rPr>
        <w:t xml:space="preserve"> </w:t>
      </w:r>
      <w:r>
        <w:t>kvalitetnije srednjoškolsko obrazovanje dostupno svim osobama sa invaliditetom u Gradu Mostaru/HNK.  Kroz ovu inicijativu želimo povezati sve relevantne aktere na lokalnom i kantonalnom nivou koji zagovaraju za kvalitetnije srednjoškolsko obrazovanje dostupno svim osobama sa invaliditetom kroz povećan  izbor zanimanja u tehničkim školama za osobe sa invaliditetom na području Hercegovačko – neretvanskog kantona.</w:t>
      </w:r>
    </w:p>
    <w:p w:rsidR="0049655F" w:rsidRPr="002B5B2A" w:rsidRDefault="0049655F" w:rsidP="00D07A4E">
      <w:pPr>
        <w:pStyle w:val="NoSpacing"/>
        <w:jc w:val="both"/>
        <w:rPr>
          <w:bCs/>
          <w:lang w:val="bs-Latn-BA"/>
        </w:rPr>
      </w:pPr>
    </w:p>
    <w:p w:rsidR="00D07A4E" w:rsidRDefault="00D07A4E" w:rsidP="00D07A4E">
      <w:pPr>
        <w:pStyle w:val="NoSpacing"/>
        <w:rPr>
          <w:bCs/>
          <w:lang w:val="bs-Latn-BA"/>
        </w:rPr>
      </w:pPr>
      <w:r w:rsidRPr="002B5B2A">
        <w:rPr>
          <w:bCs/>
          <w:lang w:val="bs-Latn-BA"/>
        </w:rPr>
        <w:t xml:space="preserve">1.3. Rezultati i aktivnosti </w:t>
      </w:r>
    </w:p>
    <w:p w:rsidR="00D07A4E" w:rsidRPr="000916EB" w:rsidRDefault="00D07A4E" w:rsidP="00D07A4E">
      <w:pPr>
        <w:tabs>
          <w:tab w:val="left" w:pos="720"/>
        </w:tabs>
        <w:rPr>
          <w:bCs/>
          <w:lang w:val="bs-Latn-BA"/>
        </w:rPr>
      </w:pPr>
      <w:r w:rsidRPr="000916EB">
        <w:rPr>
          <w:bCs/>
          <w:lang w:val="bs-Latn-BA"/>
        </w:rPr>
        <w:t xml:space="preserve">Prvi rezultat je da je izrađena platforma/inicijativa sa jasnim koracima zagovaranja za kvalitetnije srednjoškolsko obrazovanje dostupno svim OSI sa jasnim zaključcima i preporukama. </w:t>
      </w:r>
    </w:p>
    <w:p w:rsidR="00D07A4E" w:rsidRDefault="00D07A4E" w:rsidP="00D07A4E">
      <w:pPr>
        <w:tabs>
          <w:tab w:val="left" w:pos="567"/>
        </w:tabs>
        <w:spacing w:after="0" w:line="240" w:lineRule="auto"/>
        <w:jc w:val="both"/>
        <w:rPr>
          <w:bCs/>
          <w:lang w:val="bs-Latn-BA" w:eastAsia="en-US"/>
        </w:rPr>
      </w:pPr>
      <w:r w:rsidRPr="000916EB">
        <w:rPr>
          <w:lang w:val="bs-Latn-BA"/>
        </w:rPr>
        <w:t>Drugi rezultat projekta je da je platforma prihavćena od strane najmanje 10 relevantnih aktera i da je urađena njena promocija, podizanje svijesti i usaglašeno njeno sprovođenje na lokalnim nivou</w:t>
      </w:r>
      <w:r>
        <w:rPr>
          <w:lang w:val="bs-Latn-BA"/>
        </w:rPr>
        <w:t>.</w:t>
      </w:r>
    </w:p>
    <w:p w:rsidR="00D07A4E" w:rsidRPr="002B5B2A" w:rsidRDefault="00D07A4E" w:rsidP="00D07A4E">
      <w:pPr>
        <w:tabs>
          <w:tab w:val="left" w:pos="567"/>
        </w:tabs>
        <w:spacing w:after="0" w:line="240" w:lineRule="auto"/>
        <w:jc w:val="both"/>
        <w:rPr>
          <w:bCs/>
          <w:lang w:val="bs-Latn-BA" w:eastAsia="en-US"/>
        </w:rPr>
      </w:pPr>
    </w:p>
    <w:p w:rsidR="00D07A4E" w:rsidRPr="002B5B2A" w:rsidRDefault="00D07A4E" w:rsidP="00D07A4E">
      <w:pPr>
        <w:shd w:val="clear" w:color="auto" w:fill="D9E2F3" w:themeFill="accent1" w:themeFillTint="33"/>
        <w:spacing w:before="240"/>
        <w:rPr>
          <w:b/>
          <w:lang w:val="bs-Latn-BA" w:eastAsia="en-GB"/>
        </w:rPr>
      </w:pPr>
      <w:r w:rsidRPr="002B5B2A">
        <w:rPr>
          <w:b/>
          <w:lang w:val="bs-Latn-BA" w:eastAsia="en-GB"/>
        </w:rPr>
        <w:t xml:space="preserve">2. Opis zadatka za Pružatelja usluga </w:t>
      </w:r>
    </w:p>
    <w:p w:rsidR="00D07A4E" w:rsidRPr="002B5B2A" w:rsidRDefault="00D07A4E" w:rsidP="00D07A4E">
      <w:pPr>
        <w:spacing w:after="0" w:line="240" w:lineRule="auto"/>
        <w:rPr>
          <w:lang w:val="bs-Latn-BA" w:eastAsia="en-GB"/>
        </w:rPr>
      </w:pPr>
      <w:r w:rsidRPr="002B5B2A">
        <w:rPr>
          <w:lang w:val="bs-Latn-BA" w:eastAsia="en-GB"/>
        </w:rPr>
        <w:t>Od Pružatelja usluga se očekuje da realizuje zadatke kako slijedi:</w:t>
      </w:r>
    </w:p>
    <w:p w:rsidR="00FE5EC4" w:rsidRPr="009026F6" w:rsidRDefault="00FE5EC4" w:rsidP="00FE5E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iCs/>
        </w:rPr>
      </w:pPr>
      <w:r w:rsidRPr="009026F6">
        <w:rPr>
          <w:rFonts w:cstheme="minorHAnsi"/>
          <w:bCs/>
          <w:iCs/>
        </w:rPr>
        <w:t xml:space="preserve">Kreiranje plana </w:t>
      </w:r>
      <w:r>
        <w:rPr>
          <w:rFonts w:cstheme="minorHAnsi"/>
          <w:bCs/>
          <w:iCs/>
        </w:rPr>
        <w:t>promocije projekta</w:t>
      </w:r>
      <w:r w:rsidRPr="009026F6">
        <w:rPr>
          <w:rFonts w:cstheme="minorHAnsi"/>
          <w:bCs/>
          <w:iCs/>
        </w:rPr>
        <w:t xml:space="preserve"> koji uključuje definisanje događaja, dinamiku objava i pripremu medijskih materijala </w:t>
      </w:r>
    </w:p>
    <w:p w:rsidR="00FE5EC4" w:rsidRPr="009026F6" w:rsidRDefault="00FE5EC4" w:rsidP="00FE5E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iCs/>
        </w:rPr>
      </w:pPr>
      <w:r w:rsidRPr="009026F6">
        <w:rPr>
          <w:rFonts w:cstheme="minorHAnsi"/>
          <w:bCs/>
          <w:iCs/>
        </w:rPr>
        <w:t xml:space="preserve">Priprema promotivnih tekstova i koordinacija njihove distribucije </w:t>
      </w:r>
    </w:p>
    <w:p w:rsidR="00FE5EC4" w:rsidRPr="009026F6" w:rsidRDefault="00FE5EC4" w:rsidP="00FE5E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iCs/>
          <w:lang w:val="it-IT"/>
        </w:rPr>
      </w:pPr>
      <w:r w:rsidRPr="009026F6">
        <w:rPr>
          <w:rFonts w:cstheme="minorHAnsi"/>
          <w:bCs/>
          <w:iCs/>
        </w:rPr>
        <w:t xml:space="preserve">Organizacija i promocija sastanaka navedenih u aktivnostima projekta  </w:t>
      </w:r>
    </w:p>
    <w:p w:rsidR="00FE5EC4" w:rsidRPr="009026F6" w:rsidRDefault="00FE5EC4" w:rsidP="00FE5E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iCs/>
          <w:lang w:val="it-IT"/>
        </w:rPr>
      </w:pPr>
      <w:r w:rsidRPr="009026F6">
        <w:rPr>
          <w:rFonts w:cstheme="minorHAnsi"/>
          <w:bCs/>
          <w:iCs/>
          <w:lang w:val="it-IT"/>
        </w:rPr>
        <w:t>Upravljanje kampanjom na društvenim medijima, uključujući izradu i objavu  postova u saradnji sa finansijerom</w:t>
      </w:r>
    </w:p>
    <w:p w:rsidR="00FE5EC4" w:rsidRDefault="00FE5EC4" w:rsidP="00FE5E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iCs/>
          <w:lang w:val="it-IT"/>
        </w:rPr>
      </w:pPr>
      <w:r w:rsidRPr="009026F6">
        <w:rPr>
          <w:rFonts w:cstheme="minorHAnsi"/>
          <w:bCs/>
          <w:iCs/>
          <w:lang w:val="it-IT"/>
        </w:rPr>
        <w:t xml:space="preserve">Koordinacija medijske promocije (TV spot, radio džinglovi, gostovanja) na lokalnim televizijama i radio stanicama, osiguravajući široko dosezanje korisnika </w:t>
      </w:r>
    </w:p>
    <w:p w:rsidR="00FE5EC4" w:rsidRDefault="00FE5EC4" w:rsidP="00FE5EC4">
      <w:pPr>
        <w:pStyle w:val="ListParagraph"/>
        <w:numPr>
          <w:ilvl w:val="0"/>
          <w:numId w:val="7"/>
        </w:numPr>
        <w:spacing w:after="0"/>
        <w:jc w:val="both"/>
        <w:rPr>
          <w:lang w:val="hr-HR"/>
        </w:rPr>
      </w:pPr>
      <w:r>
        <w:rPr>
          <w:lang w:val="hr-HR"/>
        </w:rPr>
        <w:t>Saradjivati i stalno obavještavati koordinatora projekta o postignutim rezultatima</w:t>
      </w:r>
    </w:p>
    <w:p w:rsidR="00D07A4E" w:rsidRPr="002B5B2A" w:rsidRDefault="00D07A4E" w:rsidP="00D07A4E">
      <w:pPr>
        <w:spacing w:after="0" w:line="240" w:lineRule="auto"/>
        <w:rPr>
          <w:b/>
          <w:bCs/>
          <w:lang w:val="bs-Latn-BA" w:eastAsia="en-GB"/>
        </w:rPr>
      </w:pPr>
      <w:r w:rsidRPr="002B5B2A">
        <w:rPr>
          <w:b/>
          <w:bCs/>
          <w:lang w:val="bs-Latn-BA" w:eastAsia="en-GB"/>
        </w:rPr>
        <w:t xml:space="preserve">  </w:t>
      </w:r>
    </w:p>
    <w:p w:rsidR="00D07A4E" w:rsidRPr="002B5B2A" w:rsidRDefault="00D07A4E" w:rsidP="00D07A4E">
      <w:pPr>
        <w:shd w:val="clear" w:color="auto" w:fill="D9E2F3" w:themeFill="accent1" w:themeFillTint="33"/>
        <w:rPr>
          <w:b/>
          <w:lang w:val="bs-Latn-BA" w:eastAsia="en-GB"/>
        </w:rPr>
      </w:pPr>
      <w:r w:rsidRPr="002B5B2A">
        <w:rPr>
          <w:b/>
          <w:lang w:val="bs-Latn-BA" w:eastAsia="en-GB"/>
        </w:rPr>
        <w:t xml:space="preserve">3. </w:t>
      </w:r>
      <w:r w:rsidRPr="002B5B2A">
        <w:rPr>
          <w:b/>
          <w:i/>
          <w:lang w:val="bs-Latn-BA" w:eastAsia="en-GB"/>
        </w:rPr>
        <w:t xml:space="preserve">Rok </w:t>
      </w:r>
    </w:p>
    <w:p w:rsidR="00D07A4E" w:rsidRPr="002B5B2A" w:rsidRDefault="00D07A4E" w:rsidP="00D07A4E">
      <w:pPr>
        <w:spacing w:after="0" w:line="240" w:lineRule="auto"/>
        <w:jc w:val="both"/>
        <w:rPr>
          <w:bCs/>
          <w:lang w:val="bs-Latn-BA" w:eastAsia="en-US"/>
        </w:rPr>
      </w:pPr>
      <w:r w:rsidRPr="002B5B2A">
        <w:rPr>
          <w:bCs/>
          <w:lang w:val="bs-Latn-BA" w:eastAsia="en-US"/>
        </w:rPr>
        <w:t xml:space="preserve">Predviđeni datum početka je datum kada obje strane potpišu ugovor o usluzi i trajat će sve do </w:t>
      </w:r>
      <w:r w:rsidR="00FE5EC4">
        <w:rPr>
          <w:bCs/>
          <w:lang w:val="bs-Latn-BA" w:eastAsia="en-US"/>
        </w:rPr>
        <w:t>25.03.2024.</w:t>
      </w:r>
      <w:r w:rsidRPr="002B5B2A">
        <w:rPr>
          <w:bCs/>
          <w:lang w:val="bs-Latn-BA" w:eastAsia="en-US"/>
        </w:rPr>
        <w:t xml:space="preserve"> godine.</w:t>
      </w:r>
    </w:p>
    <w:p w:rsidR="00D07A4E" w:rsidRPr="002B5B2A" w:rsidRDefault="00D07A4E" w:rsidP="00D07A4E">
      <w:pPr>
        <w:spacing w:after="0" w:line="240" w:lineRule="auto"/>
        <w:rPr>
          <w:bCs/>
          <w:lang w:val="bs-Latn-BA" w:eastAsia="en-US"/>
        </w:rPr>
      </w:pPr>
    </w:p>
    <w:p w:rsidR="00D07A4E" w:rsidRPr="002B5B2A" w:rsidRDefault="00D07A4E" w:rsidP="00D07A4E">
      <w:pPr>
        <w:shd w:val="clear" w:color="auto" w:fill="D9E2F3" w:themeFill="accent1" w:themeFillTint="33"/>
        <w:rPr>
          <w:b/>
          <w:lang w:val="bs-Latn-BA" w:eastAsia="en-GB"/>
        </w:rPr>
      </w:pPr>
      <w:r w:rsidRPr="002B5B2A">
        <w:rPr>
          <w:b/>
          <w:lang w:val="bs-Latn-BA" w:eastAsia="en-GB"/>
        </w:rPr>
        <w:t xml:space="preserve">4. Profil pružaoca usluga </w:t>
      </w:r>
    </w:p>
    <w:p w:rsidR="00D07A4E" w:rsidRPr="002B5B2A" w:rsidRDefault="00D07A4E" w:rsidP="00D07A4E">
      <w:pPr>
        <w:spacing w:after="0" w:line="240" w:lineRule="auto"/>
        <w:jc w:val="both"/>
        <w:rPr>
          <w:bCs/>
          <w:lang w:val="bs-Latn-BA" w:eastAsia="en-GB"/>
        </w:rPr>
      </w:pPr>
      <w:r w:rsidRPr="002B5B2A">
        <w:rPr>
          <w:bCs/>
          <w:lang w:val="bs-Latn-BA" w:eastAsia="en-GB"/>
        </w:rPr>
        <w:t>Pružaoc usluga bi trebao imati slijedeće kapacitete da odgovori na zahtjeve ovog angažmana:</w:t>
      </w:r>
    </w:p>
    <w:p w:rsidR="00D07A4E" w:rsidRPr="00FE5EC4" w:rsidRDefault="00D07A4E" w:rsidP="00D07A4E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i/>
          <w:lang w:val="bs-Latn-BA" w:eastAsia="en-GB"/>
        </w:rPr>
      </w:pPr>
      <w:r w:rsidRPr="002B5B2A">
        <w:rPr>
          <w:bCs/>
          <w:iCs/>
          <w:lang w:val="bs-Latn-BA" w:eastAsia="en-GB"/>
        </w:rPr>
        <w:t>Iskustvo u istim ili sličnim poslovima – min 2 godine</w:t>
      </w:r>
    </w:p>
    <w:p w:rsidR="00FE5EC4" w:rsidRDefault="00FE5EC4" w:rsidP="00FE5EC4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>
        <w:rPr>
          <w:lang w:val="hr-HR"/>
        </w:rPr>
        <w:lastRenderedPageBreak/>
        <w:t>Visokoškolsko obrazovanje</w:t>
      </w:r>
    </w:p>
    <w:p w:rsidR="00FE5EC4" w:rsidRPr="0060273B" w:rsidRDefault="00FE5EC4" w:rsidP="00FE5EC4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>
        <w:rPr>
          <w:lang w:val="hr-HR"/>
        </w:rPr>
        <w:t>Odlično poznavanje rada na računaru</w:t>
      </w:r>
    </w:p>
    <w:p w:rsidR="00FE5EC4" w:rsidRPr="004D0543" w:rsidRDefault="00FE5EC4" w:rsidP="00FE5EC4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 w:rsidRPr="004D0543">
        <w:rPr>
          <w:lang w:val="hr-HR"/>
        </w:rPr>
        <w:t>Spremnost i sposobnost za samostalan i timski rad koji njeguje visoke standarde kvalitete, je od ključnog značaja</w:t>
      </w:r>
    </w:p>
    <w:p w:rsidR="00FE5EC4" w:rsidRPr="003B1858" w:rsidRDefault="00FE5EC4" w:rsidP="00FE5EC4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 w:rsidRPr="003B1858">
        <w:rPr>
          <w:lang w:val="hr-HR"/>
        </w:rPr>
        <w:t>Dobre komunikacijske vještine, odnosno izražava</w:t>
      </w:r>
      <w:r>
        <w:rPr>
          <w:lang w:val="hr-HR"/>
        </w:rPr>
        <w:t>nje u pisanoj i verbalnoj formi</w:t>
      </w:r>
    </w:p>
    <w:p w:rsidR="00FE5EC4" w:rsidRPr="004D0543" w:rsidRDefault="00FE5EC4" w:rsidP="00FE5EC4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 w:rsidRPr="004D0543">
        <w:rPr>
          <w:lang w:val="hr-HR"/>
        </w:rPr>
        <w:t>Odgovornost i posvećenost preuzetim obavezama sa stanovišta kvalitete rada, kao i rad u uslovima vremenskih ograničenj</w:t>
      </w:r>
      <w:r>
        <w:rPr>
          <w:lang w:val="hr-HR"/>
        </w:rPr>
        <w:t>a i rad u vrlo kratkim rokovima</w:t>
      </w:r>
    </w:p>
    <w:p w:rsidR="00FE5EC4" w:rsidRPr="00FE5EC4" w:rsidRDefault="00FE5EC4" w:rsidP="00FE5EC4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 w:rsidRPr="009026F6">
        <w:rPr>
          <w:rFonts w:cstheme="minorHAnsi"/>
          <w:bCs/>
          <w:iCs/>
          <w:lang w:val="sl-SI" w:eastAsia="en-GB"/>
        </w:rPr>
        <w:t>Odlično snalaženje na području digitalnog marketinga, grafičkog dizajna, video produkcije i fotografisanja za kvalitetnu provedbu usluge</w:t>
      </w:r>
    </w:p>
    <w:p w:rsidR="00D07A4E" w:rsidRPr="002B5B2A" w:rsidRDefault="00D07A4E" w:rsidP="00D07A4E">
      <w:pPr>
        <w:spacing w:after="0" w:line="240" w:lineRule="auto"/>
        <w:ind w:left="720"/>
        <w:contextualSpacing/>
        <w:jc w:val="both"/>
        <w:rPr>
          <w:bCs/>
          <w:i/>
          <w:lang w:val="bs-Latn-BA" w:eastAsia="en-GB"/>
        </w:rPr>
      </w:pPr>
    </w:p>
    <w:p w:rsidR="00D07A4E" w:rsidRPr="002B5B2A" w:rsidRDefault="00D07A4E" w:rsidP="00D07A4E">
      <w:pPr>
        <w:shd w:val="clear" w:color="auto" w:fill="D9E2F3" w:themeFill="accent1" w:themeFillTint="33"/>
        <w:rPr>
          <w:b/>
          <w:lang w:val="bs-Latn-BA" w:eastAsia="en-GB"/>
        </w:rPr>
      </w:pPr>
      <w:r w:rsidRPr="002B5B2A">
        <w:rPr>
          <w:b/>
          <w:lang w:val="bs-Latn-BA" w:eastAsia="en-GB"/>
        </w:rPr>
        <w:t xml:space="preserve">5. Radni jezik </w:t>
      </w:r>
    </w:p>
    <w:p w:rsidR="00D07A4E" w:rsidRPr="002B5B2A" w:rsidRDefault="00D07A4E" w:rsidP="00D07A4E">
      <w:pPr>
        <w:tabs>
          <w:tab w:val="left" w:pos="284"/>
        </w:tabs>
        <w:spacing w:after="0" w:line="240" w:lineRule="auto"/>
        <w:jc w:val="both"/>
        <w:rPr>
          <w:rFonts w:eastAsia="SimSun"/>
          <w:bCs/>
          <w:color w:val="000000"/>
          <w:lang w:val="bs-Latn-BA" w:eastAsia="en-US"/>
        </w:rPr>
      </w:pPr>
      <w:r w:rsidRPr="002B5B2A">
        <w:rPr>
          <w:rFonts w:eastAsia="SimSun"/>
          <w:bCs/>
          <w:color w:val="000000"/>
          <w:lang w:val="bs-Latn-BA" w:eastAsia="en-US"/>
        </w:rPr>
        <w:t>Radni jezik je jedan od službenih jezika u Bosni i Hercegovini.</w:t>
      </w:r>
    </w:p>
    <w:p w:rsidR="00D07A4E" w:rsidRPr="002B5B2A" w:rsidRDefault="00D07A4E" w:rsidP="00D07A4E">
      <w:pPr>
        <w:tabs>
          <w:tab w:val="left" w:pos="284"/>
        </w:tabs>
        <w:spacing w:after="0" w:line="240" w:lineRule="auto"/>
        <w:jc w:val="both"/>
        <w:rPr>
          <w:rFonts w:eastAsia="SimSun"/>
          <w:bCs/>
          <w:color w:val="000000"/>
          <w:lang w:val="bs-Latn-BA" w:eastAsia="en-US"/>
        </w:rPr>
      </w:pPr>
    </w:p>
    <w:p w:rsidR="00D07A4E" w:rsidRPr="002B5B2A" w:rsidRDefault="00D07A4E" w:rsidP="00D07A4E">
      <w:pPr>
        <w:shd w:val="clear" w:color="auto" w:fill="D9E2F3" w:themeFill="accent1" w:themeFillTint="33"/>
        <w:tabs>
          <w:tab w:val="left" w:pos="284"/>
        </w:tabs>
        <w:jc w:val="both"/>
        <w:rPr>
          <w:rFonts w:eastAsia="SimSun"/>
          <w:b/>
          <w:color w:val="000000"/>
          <w:lang w:val="bs-Latn-BA" w:eastAsia="en-US"/>
        </w:rPr>
      </w:pPr>
      <w:r w:rsidRPr="002B5B2A">
        <w:rPr>
          <w:rFonts w:eastAsia="SimSun"/>
          <w:b/>
          <w:color w:val="000000"/>
          <w:lang w:val="bs-Latn-BA" w:eastAsia="en-US"/>
        </w:rPr>
        <w:t xml:space="preserve">6. </w:t>
      </w:r>
      <w:r w:rsidRPr="002B5B2A">
        <w:rPr>
          <w:rFonts w:eastAsia="SimSun"/>
          <w:b/>
          <w:color w:val="000000"/>
          <w:shd w:val="clear" w:color="auto" w:fill="D9E2F3" w:themeFill="accent1" w:themeFillTint="33"/>
          <w:lang w:val="bs-Latn-BA" w:eastAsia="en-US"/>
        </w:rPr>
        <w:t xml:space="preserve">Izvještavanje </w:t>
      </w:r>
    </w:p>
    <w:p w:rsidR="00D07A4E" w:rsidRPr="002B5B2A" w:rsidRDefault="00D07A4E" w:rsidP="00D07A4E">
      <w:pPr>
        <w:tabs>
          <w:tab w:val="left" w:pos="284"/>
        </w:tabs>
        <w:spacing w:after="0" w:line="240" w:lineRule="auto"/>
        <w:jc w:val="both"/>
        <w:rPr>
          <w:rFonts w:cs="Times New Roman"/>
          <w:bCs/>
          <w:iCs/>
          <w:lang w:val="bs-Latn-BA" w:eastAsia="en-US"/>
        </w:rPr>
      </w:pPr>
      <w:r w:rsidRPr="002B5B2A">
        <w:rPr>
          <w:rFonts w:cs="Times New Roman"/>
          <w:bCs/>
          <w:iCs/>
          <w:lang w:val="bs-Latn-BA" w:eastAsia="en-US"/>
        </w:rPr>
        <w:t xml:space="preserve">Pružalac usluga </w:t>
      </w:r>
      <w:r w:rsidR="00FE5EC4">
        <w:rPr>
          <w:rFonts w:cs="Times New Roman"/>
          <w:bCs/>
          <w:iCs/>
          <w:lang w:val="bs-Latn-BA" w:eastAsia="en-US"/>
        </w:rPr>
        <w:t>će po završetku posla dostaviti Zahtjev za plaćanjem,</w:t>
      </w:r>
      <w:r w:rsidRPr="002B5B2A">
        <w:rPr>
          <w:rFonts w:cs="Times New Roman"/>
          <w:bCs/>
          <w:iCs/>
          <w:lang w:val="bs-Latn-BA" w:eastAsia="en-US"/>
        </w:rPr>
        <w:t xml:space="preserve"> rezultate rada zajedno sa kratkim izvještajem. </w:t>
      </w:r>
    </w:p>
    <w:p w:rsidR="00D07A4E" w:rsidRPr="002B5B2A" w:rsidRDefault="00D07A4E" w:rsidP="00D07A4E">
      <w:pPr>
        <w:tabs>
          <w:tab w:val="left" w:pos="284"/>
        </w:tabs>
        <w:spacing w:after="0" w:line="240" w:lineRule="auto"/>
        <w:jc w:val="both"/>
        <w:rPr>
          <w:rFonts w:cs="Times New Roman"/>
          <w:bCs/>
          <w:iCs/>
          <w:lang w:val="bs-Latn-BA" w:eastAsia="en-US"/>
        </w:rPr>
      </w:pPr>
    </w:p>
    <w:p w:rsidR="00D07A4E" w:rsidRPr="002B5B2A" w:rsidRDefault="00D07A4E" w:rsidP="00D07A4E">
      <w:pPr>
        <w:shd w:val="clear" w:color="auto" w:fill="D9E2F3" w:themeFill="accent1" w:themeFillTint="33"/>
        <w:tabs>
          <w:tab w:val="left" w:pos="284"/>
        </w:tabs>
        <w:jc w:val="both"/>
        <w:rPr>
          <w:rFonts w:eastAsia="SimSun"/>
          <w:b/>
          <w:color w:val="000000"/>
          <w:lang w:val="bs-Latn-BA" w:eastAsia="en-US"/>
        </w:rPr>
      </w:pPr>
      <w:r w:rsidRPr="002B5B2A">
        <w:rPr>
          <w:rFonts w:eastAsia="SimSun"/>
          <w:b/>
          <w:color w:val="000000"/>
          <w:lang w:val="bs-Latn-BA" w:eastAsia="en-US"/>
        </w:rPr>
        <w:t xml:space="preserve">7. Budžet </w:t>
      </w:r>
    </w:p>
    <w:p w:rsidR="00D07A4E" w:rsidRDefault="00D07A4E" w:rsidP="00D07A4E">
      <w:pPr>
        <w:tabs>
          <w:tab w:val="left" w:pos="284"/>
        </w:tabs>
        <w:spacing w:after="0" w:line="240" w:lineRule="auto"/>
        <w:jc w:val="both"/>
        <w:rPr>
          <w:rFonts w:cs="Times New Roman"/>
          <w:lang w:val="bs-Latn-BA" w:eastAsia="en-US"/>
        </w:rPr>
      </w:pPr>
      <w:r w:rsidRPr="002B5B2A">
        <w:rPr>
          <w:rFonts w:cs="Times New Roman"/>
          <w:lang w:val="bs-Latn-BA" w:eastAsia="en-US"/>
        </w:rPr>
        <w:t xml:space="preserve">Budžet uključuje putne troškove, smještaj, hranu, relevantne poreze i doprinose te sve druge troškove koji mogu nastati tokom implementacije posla. Budžet treba biti podnesen koristeći obrazac za budžet koji je u prilogu tenderske dokumentacije. </w:t>
      </w:r>
    </w:p>
    <w:p w:rsidR="00D07A4E" w:rsidRDefault="00D07A4E" w:rsidP="00D07A4E">
      <w:pPr>
        <w:tabs>
          <w:tab w:val="left" w:pos="284"/>
        </w:tabs>
        <w:spacing w:after="0" w:line="240" w:lineRule="auto"/>
        <w:jc w:val="both"/>
        <w:rPr>
          <w:rFonts w:cs="Times New Roman"/>
          <w:lang w:val="bs-Latn-BA" w:eastAsia="en-US"/>
        </w:rPr>
      </w:pPr>
    </w:p>
    <w:p w:rsidR="00D07A4E" w:rsidRPr="00C129DC" w:rsidRDefault="00D07A4E" w:rsidP="00D07A4E">
      <w:pPr>
        <w:shd w:val="clear" w:color="auto" w:fill="D9E2F3" w:themeFill="accent1" w:themeFillTint="33"/>
        <w:tabs>
          <w:tab w:val="left" w:pos="284"/>
        </w:tabs>
        <w:jc w:val="both"/>
        <w:rPr>
          <w:rFonts w:eastAsia="SimSun"/>
          <w:b/>
          <w:color w:val="000000"/>
          <w:lang w:val="bs-Latn-BA" w:eastAsia="en-US"/>
        </w:rPr>
      </w:pPr>
      <w:r w:rsidRPr="00C129DC">
        <w:rPr>
          <w:rFonts w:eastAsia="SimSun"/>
          <w:b/>
          <w:color w:val="000000"/>
          <w:lang w:val="bs-Latn-BA" w:eastAsia="en-US"/>
        </w:rPr>
        <w:t>8. Kriterij za odabir</w:t>
      </w:r>
    </w:p>
    <w:p w:rsidR="00D07A4E" w:rsidRPr="002B5B2A" w:rsidRDefault="00D07A4E" w:rsidP="00D07A4E">
      <w:pPr>
        <w:tabs>
          <w:tab w:val="left" w:pos="284"/>
        </w:tabs>
        <w:spacing w:after="0" w:line="240" w:lineRule="auto"/>
        <w:jc w:val="both"/>
        <w:rPr>
          <w:rFonts w:cs="Times New Roman"/>
          <w:lang w:val="bs-Latn-BA" w:eastAsia="en-US"/>
        </w:rPr>
      </w:pPr>
      <w:r>
        <w:rPr>
          <w:rFonts w:cs="Times New Roman"/>
          <w:lang w:val="bs-Latn-BA" w:eastAsia="en-US"/>
        </w:rPr>
        <w:t xml:space="preserve">Kriterij za odabir je najpovoljnija cijena tehnički zadovoljavajuće ponude. </w:t>
      </w:r>
    </w:p>
    <w:p w:rsidR="00D07A4E" w:rsidRPr="002B5B2A" w:rsidRDefault="00D07A4E" w:rsidP="00D07A4E">
      <w:pPr>
        <w:tabs>
          <w:tab w:val="left" w:pos="284"/>
        </w:tabs>
        <w:spacing w:after="0" w:line="240" w:lineRule="auto"/>
        <w:jc w:val="both"/>
        <w:rPr>
          <w:rFonts w:cs="Times New Roman"/>
          <w:lang w:val="bs-Latn-BA" w:eastAsia="en-US"/>
        </w:rPr>
      </w:pPr>
    </w:p>
    <w:p w:rsidR="00D07A4E" w:rsidRPr="002B5B2A" w:rsidRDefault="00D07A4E" w:rsidP="00D07A4E">
      <w:pPr>
        <w:shd w:val="clear" w:color="auto" w:fill="D9E2F3" w:themeFill="accent1" w:themeFillTint="33"/>
        <w:tabs>
          <w:tab w:val="left" w:pos="284"/>
        </w:tabs>
        <w:jc w:val="both"/>
        <w:rPr>
          <w:rFonts w:eastAsia="SimSun"/>
          <w:color w:val="000000"/>
          <w:lang w:val="bs-Latn-BA" w:eastAsia="en-US"/>
        </w:rPr>
      </w:pPr>
      <w:bookmarkStart w:id="3" w:name="_Hlk98832020"/>
      <w:r w:rsidRPr="002B5B2A">
        <w:rPr>
          <w:rFonts w:eastAsia="SimSun"/>
          <w:b/>
          <w:color w:val="000000"/>
          <w:lang w:val="bs-Latn-BA" w:eastAsia="en-US"/>
        </w:rPr>
        <w:t xml:space="preserve">8. Administrativna pitanja </w:t>
      </w:r>
    </w:p>
    <w:bookmarkEnd w:id="3"/>
    <w:p w:rsidR="00B60C93" w:rsidRDefault="00D07A4E" w:rsidP="00D07A4E">
      <w:pPr>
        <w:rPr>
          <w:bCs/>
          <w:iCs/>
          <w:lang w:val="bs-Latn-BA" w:eastAsia="en-US"/>
        </w:rPr>
      </w:pPr>
      <w:r w:rsidRPr="002B5B2A">
        <w:rPr>
          <w:bCs/>
          <w:lang w:val="bs-Latn-BA" w:eastAsia="en-US"/>
        </w:rPr>
        <w:t>Osobe odgovorne za pojašnjenje opisa posla</w:t>
      </w:r>
      <w:r w:rsidRPr="002B5B2A">
        <w:rPr>
          <w:bCs/>
          <w:iCs/>
          <w:lang w:val="bs-Latn-BA" w:eastAsia="en-US"/>
        </w:rPr>
        <w:t xml:space="preserve">: </w:t>
      </w:r>
    </w:p>
    <w:p w:rsidR="00FE5EC4" w:rsidRDefault="00FE5EC4" w:rsidP="00D07A4E">
      <w:pPr>
        <w:rPr>
          <w:bCs/>
          <w:iCs/>
          <w:lang w:val="bs-Latn-BA" w:eastAsia="en-US"/>
        </w:rPr>
      </w:pPr>
      <w:r>
        <w:rPr>
          <w:bCs/>
          <w:iCs/>
          <w:lang w:val="bs-Latn-BA" w:eastAsia="en-US"/>
        </w:rPr>
        <w:t>Jasminka Rebac, koordinator projekta</w:t>
      </w:r>
    </w:p>
    <w:p w:rsidR="00FE5EC4" w:rsidRDefault="00FE5EC4" w:rsidP="00D07A4E">
      <w:pPr>
        <w:rPr>
          <w:bCs/>
          <w:iCs/>
          <w:lang w:val="bs-Latn-BA" w:eastAsia="en-US"/>
        </w:rPr>
      </w:pPr>
      <w:r>
        <w:rPr>
          <w:bCs/>
          <w:iCs/>
          <w:lang w:val="bs-Latn-BA" w:eastAsia="en-US"/>
        </w:rPr>
        <w:t xml:space="preserve">Mail: </w:t>
      </w:r>
      <w:hyperlink r:id="rId8" w:history="1">
        <w:r w:rsidRPr="002970EF">
          <w:rPr>
            <w:rStyle w:val="Hyperlink"/>
            <w:bCs/>
            <w:iCs/>
            <w:lang w:val="bs-Latn-BA" w:eastAsia="en-US"/>
          </w:rPr>
          <w:t>ruzicnjakmostar@gmail.com</w:t>
        </w:r>
      </w:hyperlink>
    </w:p>
    <w:p w:rsidR="00FE5EC4" w:rsidRDefault="00FE5EC4" w:rsidP="00D07A4E">
      <w:pPr>
        <w:rPr>
          <w:lang w:val="bs-Latn-BA"/>
        </w:rPr>
      </w:pPr>
      <w:r>
        <w:rPr>
          <w:bCs/>
          <w:iCs/>
          <w:lang w:val="bs-Latn-BA" w:eastAsia="en-US"/>
        </w:rPr>
        <w:t xml:space="preserve">Mobitel: </w:t>
      </w:r>
      <w:r w:rsidR="0049655F">
        <w:rPr>
          <w:bCs/>
          <w:iCs/>
          <w:lang w:val="bs-Latn-BA" w:eastAsia="en-US"/>
        </w:rPr>
        <w:t>061/172-049</w:t>
      </w:r>
    </w:p>
    <w:sectPr w:rsidR="00FE5EC4" w:rsidSect="00B60C93">
      <w:headerReference w:type="default" r:id="rId9"/>
      <w:footerReference w:type="default" r:id="rId10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F20" w:rsidRDefault="00700F20">
      <w:pPr>
        <w:spacing w:line="240" w:lineRule="auto"/>
      </w:pPr>
      <w:r>
        <w:separator/>
      </w:r>
    </w:p>
  </w:endnote>
  <w:endnote w:type="continuationSeparator" w:id="1">
    <w:p w:rsidR="00700F20" w:rsidRDefault="00700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93" w:rsidRDefault="00B60C9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F20" w:rsidRDefault="00700F20">
      <w:pPr>
        <w:spacing w:after="0"/>
      </w:pPr>
      <w:r>
        <w:separator/>
      </w:r>
    </w:p>
  </w:footnote>
  <w:footnote w:type="continuationSeparator" w:id="1">
    <w:p w:rsidR="00700F20" w:rsidRDefault="00700F2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93" w:rsidRDefault="00AE18D4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4160520</wp:posOffset>
          </wp:positionH>
          <wp:positionV relativeFrom="paragraph">
            <wp:posOffset>196215</wp:posOffset>
          </wp:positionV>
          <wp:extent cx="1295400" cy="551180"/>
          <wp:effectExtent l="0" t="0" r="0" b="1270"/>
          <wp:wrapTight wrapText="bothSides">
            <wp:wrapPolygon edited="0">
              <wp:start x="0" y="0"/>
              <wp:lineTo x="0" y="20903"/>
              <wp:lineTo x="21282" y="20903"/>
              <wp:lineTo x="2128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2453640</wp:posOffset>
          </wp:positionH>
          <wp:positionV relativeFrom="paragraph">
            <wp:posOffset>241935</wp:posOffset>
          </wp:positionV>
          <wp:extent cx="896620" cy="395605"/>
          <wp:effectExtent l="0" t="0" r="0" b="4445"/>
          <wp:wrapTight wrapText="bothSides">
            <wp:wrapPolygon edited="0">
              <wp:start x="0" y="0"/>
              <wp:lineTo x="0" y="20803"/>
              <wp:lineTo x="21110" y="20803"/>
              <wp:lineTo x="2111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>
          <wp:extent cx="2045970" cy="7918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796" cy="81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0C93" w:rsidRDefault="00B60C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CE2"/>
    <w:multiLevelType w:val="hybridMultilevel"/>
    <w:tmpl w:val="F2EC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A5938"/>
    <w:multiLevelType w:val="hybridMultilevel"/>
    <w:tmpl w:val="1D3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663DA"/>
    <w:multiLevelType w:val="multilevel"/>
    <w:tmpl w:val="266663DA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E523E3"/>
    <w:multiLevelType w:val="hybridMultilevel"/>
    <w:tmpl w:val="ADCC1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F97349"/>
    <w:multiLevelType w:val="hybridMultilevel"/>
    <w:tmpl w:val="934E9BB0"/>
    <w:lvl w:ilvl="0" w:tplc="CA06D4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B5DE9"/>
    <w:multiLevelType w:val="hybridMultilevel"/>
    <w:tmpl w:val="140C8596"/>
    <w:lvl w:ilvl="0" w:tplc="536019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C6083"/>
    <w:multiLevelType w:val="multilevel"/>
    <w:tmpl w:val="B17E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CF2AA1"/>
    <w:multiLevelType w:val="multilevel"/>
    <w:tmpl w:val="6FCF2AA1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D22"/>
    <w:rsid w:val="0000761A"/>
    <w:rsid w:val="00010337"/>
    <w:rsid w:val="00017700"/>
    <w:rsid w:val="000303C4"/>
    <w:rsid w:val="00037D6F"/>
    <w:rsid w:val="0005569A"/>
    <w:rsid w:val="00060BD1"/>
    <w:rsid w:val="00084044"/>
    <w:rsid w:val="000916EB"/>
    <w:rsid w:val="000930B6"/>
    <w:rsid w:val="00097BE9"/>
    <w:rsid w:val="000F1FBD"/>
    <w:rsid w:val="00102228"/>
    <w:rsid w:val="00252D3A"/>
    <w:rsid w:val="00266263"/>
    <w:rsid w:val="002E0D85"/>
    <w:rsid w:val="002E1D9B"/>
    <w:rsid w:val="00300AE9"/>
    <w:rsid w:val="003050C0"/>
    <w:rsid w:val="00336138"/>
    <w:rsid w:val="00354074"/>
    <w:rsid w:val="00363061"/>
    <w:rsid w:val="00393603"/>
    <w:rsid w:val="003A310F"/>
    <w:rsid w:val="003C0D35"/>
    <w:rsid w:val="00403679"/>
    <w:rsid w:val="00406A54"/>
    <w:rsid w:val="004646A6"/>
    <w:rsid w:val="0049655F"/>
    <w:rsid w:val="004A7BEE"/>
    <w:rsid w:val="004D02BC"/>
    <w:rsid w:val="004E6FDC"/>
    <w:rsid w:val="00525220"/>
    <w:rsid w:val="00530935"/>
    <w:rsid w:val="00556F3A"/>
    <w:rsid w:val="005D395E"/>
    <w:rsid w:val="005F3A9E"/>
    <w:rsid w:val="005F7541"/>
    <w:rsid w:val="00601506"/>
    <w:rsid w:val="00633BD2"/>
    <w:rsid w:val="00700F20"/>
    <w:rsid w:val="00701B92"/>
    <w:rsid w:val="00702571"/>
    <w:rsid w:val="00765268"/>
    <w:rsid w:val="007A187E"/>
    <w:rsid w:val="007E4815"/>
    <w:rsid w:val="0081512D"/>
    <w:rsid w:val="008542D6"/>
    <w:rsid w:val="00864EF6"/>
    <w:rsid w:val="008A6D4E"/>
    <w:rsid w:val="00947A00"/>
    <w:rsid w:val="00953860"/>
    <w:rsid w:val="0098080B"/>
    <w:rsid w:val="009A10ED"/>
    <w:rsid w:val="00A06B92"/>
    <w:rsid w:val="00A21B5E"/>
    <w:rsid w:val="00A52AE4"/>
    <w:rsid w:val="00A82184"/>
    <w:rsid w:val="00AB37B6"/>
    <w:rsid w:val="00AE18D4"/>
    <w:rsid w:val="00B60C93"/>
    <w:rsid w:val="00B91D22"/>
    <w:rsid w:val="00BF0AB8"/>
    <w:rsid w:val="00C02075"/>
    <w:rsid w:val="00C41314"/>
    <w:rsid w:val="00C6742A"/>
    <w:rsid w:val="00CA79A0"/>
    <w:rsid w:val="00CE288F"/>
    <w:rsid w:val="00CE5B48"/>
    <w:rsid w:val="00D07A4E"/>
    <w:rsid w:val="00D375DB"/>
    <w:rsid w:val="00D5188D"/>
    <w:rsid w:val="00D6238A"/>
    <w:rsid w:val="00D80319"/>
    <w:rsid w:val="00E00273"/>
    <w:rsid w:val="00E66131"/>
    <w:rsid w:val="00E67607"/>
    <w:rsid w:val="00E90683"/>
    <w:rsid w:val="00E97572"/>
    <w:rsid w:val="00F634B2"/>
    <w:rsid w:val="00FB12CD"/>
    <w:rsid w:val="00FD6C22"/>
    <w:rsid w:val="00FE5EC4"/>
    <w:rsid w:val="02607B71"/>
    <w:rsid w:val="029B7D56"/>
    <w:rsid w:val="03E55F81"/>
    <w:rsid w:val="05E02C36"/>
    <w:rsid w:val="0C5C34B9"/>
    <w:rsid w:val="15C526F1"/>
    <w:rsid w:val="164378E0"/>
    <w:rsid w:val="166F0F70"/>
    <w:rsid w:val="17FE6F2B"/>
    <w:rsid w:val="1BB44027"/>
    <w:rsid w:val="30E468C3"/>
    <w:rsid w:val="3719777A"/>
    <w:rsid w:val="3CAF232B"/>
    <w:rsid w:val="489973AA"/>
    <w:rsid w:val="49CE19A5"/>
    <w:rsid w:val="4FA35E53"/>
    <w:rsid w:val="5C39573D"/>
    <w:rsid w:val="6FF75657"/>
    <w:rsid w:val="7AF1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93"/>
    <w:pPr>
      <w:spacing w:after="200" w:line="276" w:lineRule="auto"/>
    </w:pPr>
    <w:rPr>
      <w:rFonts w:ascii="Calibri" w:eastAsia="Calibri" w:hAnsi="Calibri" w:cs="Calibri"/>
      <w:sz w:val="22"/>
      <w:szCs w:val="22"/>
      <w:lang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A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C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99"/>
    <w:unhideWhenUsed/>
    <w:qFormat/>
    <w:rsid w:val="00B60C93"/>
    <w:pPr>
      <w:jc w:val="both"/>
    </w:pPr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C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60C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60C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B60C9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60C93"/>
  </w:style>
  <w:style w:type="character" w:customStyle="1" w:styleId="FooterChar">
    <w:name w:val="Footer Char"/>
    <w:basedOn w:val="DefaultParagraphFont"/>
    <w:link w:val="Footer"/>
    <w:uiPriority w:val="99"/>
    <w:rsid w:val="00B60C9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0C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0C93"/>
    <w:pPr>
      <w:ind w:left="720"/>
      <w:contextualSpacing/>
    </w:pPr>
  </w:style>
  <w:style w:type="paragraph" w:customStyle="1" w:styleId="Default">
    <w:name w:val="Default"/>
    <w:rsid w:val="00B60C9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93"/>
    <w:rPr>
      <w:rFonts w:ascii="Tahoma" w:eastAsia="Calibri" w:hAnsi="Tahoma" w:cs="Tahoma"/>
      <w:sz w:val="16"/>
      <w:szCs w:val="16"/>
      <w:lang w:val="en-US" w:eastAsia="bs-Latn-BA"/>
    </w:rPr>
  </w:style>
  <w:style w:type="paragraph" w:styleId="NoSpacing">
    <w:name w:val="No Spacing"/>
    <w:qFormat/>
    <w:rsid w:val="00B60C93"/>
    <w:rPr>
      <w:rFonts w:ascii="Calibri" w:eastAsia="Calibri" w:hAnsi="Calibri" w:cs="Times New Roman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406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07A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D07A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D07A4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zicnjakmost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5FF0E-B401-497A-85CF-56B177A9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 Celebic</dc:creator>
  <cp:lastModifiedBy>Bruger</cp:lastModifiedBy>
  <cp:revision>2</cp:revision>
  <cp:lastPrinted>2024-09-13T07:02:00Z</cp:lastPrinted>
  <dcterms:created xsi:type="dcterms:W3CDTF">2024-12-13T13:21:00Z</dcterms:created>
  <dcterms:modified xsi:type="dcterms:W3CDTF">2024-12-13T13:21:00Z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00359011D24942DC874CB190A61751E0_13</vt:lpwstr>
  </property>
</Properties>
</file>